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807E" w14:textId="055BDB85" w:rsidR="00A1413E" w:rsidRDefault="003B36D4" w:rsidP="003B36D4">
      <w:pPr>
        <w:jc w:val="center"/>
      </w:pPr>
      <w:r>
        <w:rPr>
          <w:noProof/>
        </w:rPr>
        <w:drawing>
          <wp:inline distT="0" distB="0" distL="0" distR="0" wp14:anchorId="17337444" wp14:editId="0EAE8FA5">
            <wp:extent cx="1541721" cy="1541721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649" cy="15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398F" w14:textId="3A09FE4A" w:rsidR="003B36D4" w:rsidRDefault="003B36D4"/>
    <w:p w14:paraId="39DB49ED" w14:textId="77777777" w:rsidR="00121E72" w:rsidRPr="00B94105" w:rsidRDefault="00121E72" w:rsidP="00121E72">
      <w:pPr>
        <w:rPr>
          <w:rFonts w:cstheme="minorHAnsi"/>
          <w:sz w:val="54"/>
          <w:szCs w:val="54"/>
        </w:rPr>
      </w:pPr>
      <w:r w:rsidRPr="00B94105">
        <w:rPr>
          <w:rFonts w:cstheme="minorHAnsi"/>
          <w:sz w:val="54"/>
          <w:szCs w:val="54"/>
        </w:rPr>
        <w:t>Voorbij de Rij Verklaring</w:t>
      </w:r>
    </w:p>
    <w:p w14:paraId="2C6D2078" w14:textId="4DEDFA88" w:rsidR="003B36D4" w:rsidRDefault="003B36D4"/>
    <w:p w14:paraId="3DB11A22" w14:textId="16C00E12" w:rsidR="00121E72" w:rsidRPr="00B94105" w:rsidRDefault="00121E72">
      <w:pPr>
        <w:rPr>
          <w:rFonts w:cstheme="minorHAnsi"/>
          <w:sz w:val="54"/>
          <w:szCs w:val="54"/>
        </w:rPr>
      </w:pPr>
      <w:r w:rsidRPr="00B94105">
        <w:rPr>
          <w:rFonts w:cstheme="minorHAnsi"/>
          <w:sz w:val="54"/>
          <w:szCs w:val="54"/>
        </w:rPr>
        <w:t>Loop langs de wachtrij naar binnen</w:t>
      </w:r>
    </w:p>
    <w:p w14:paraId="5DAA21EE" w14:textId="315D9D52" w:rsidR="00121E72" w:rsidRDefault="00121E72"/>
    <w:p w14:paraId="6F69121A" w14:textId="77777777" w:rsidR="00AF6E8B" w:rsidRDefault="00AF6E8B"/>
    <w:p w14:paraId="452B0FA2" w14:textId="4C0C1F9C" w:rsidR="00FE79A9" w:rsidRDefault="006E6CF2">
      <w:r>
        <w:t xml:space="preserve">Een beperking kan wachten in de rij bij </w:t>
      </w:r>
      <w:r w:rsidR="00333848">
        <w:t xml:space="preserve">de </w:t>
      </w:r>
      <w:r>
        <w:t>kassa en kaartcontrole vermoeilijken.</w:t>
      </w:r>
      <w:r w:rsidR="00FE79A9">
        <w:t xml:space="preserve"> Daarom biedt het Nationale Theater de mogelijkheid </w:t>
      </w:r>
      <w:r w:rsidR="008873EC">
        <w:t xml:space="preserve">om </w:t>
      </w:r>
      <w:r w:rsidR="00121E72">
        <w:t>d</w:t>
      </w:r>
      <w:r w:rsidR="008873EC">
        <w:t xml:space="preserve">e wachtrij over te slaan </w:t>
      </w:r>
      <w:r w:rsidR="00FE79A9">
        <w:t>voor</w:t>
      </w:r>
      <w:r>
        <w:t xml:space="preserve"> </w:t>
      </w:r>
      <w:r w:rsidR="00FE79A9">
        <w:t xml:space="preserve">bezoekers met een </w:t>
      </w:r>
      <w:r w:rsidR="008873EC">
        <w:t xml:space="preserve">zichtbare </w:t>
      </w:r>
      <w:r w:rsidR="00333848">
        <w:t>of</w:t>
      </w:r>
      <w:r w:rsidR="008873EC">
        <w:t xml:space="preserve"> onzichtbare </w:t>
      </w:r>
      <w:r w:rsidR="00FE79A9">
        <w:t xml:space="preserve">beperking. </w:t>
      </w:r>
      <w:r w:rsidR="00B94105">
        <w:t>Gebruik daarvoor</w:t>
      </w:r>
      <w:r w:rsidR="00FE79A9">
        <w:t xml:space="preserve"> </w:t>
      </w:r>
      <w:r w:rsidR="00121E72">
        <w:t>deze</w:t>
      </w:r>
      <w:r w:rsidR="00FE79A9">
        <w:t xml:space="preserve"> Voorbij de Rij verklaring</w:t>
      </w:r>
      <w:r w:rsidR="00B94105">
        <w:t>.</w:t>
      </w:r>
    </w:p>
    <w:p w14:paraId="4FAABF2F" w14:textId="647553E6" w:rsidR="00B94105" w:rsidRDefault="00B94105"/>
    <w:p w14:paraId="042098FE" w14:textId="0D8071D8" w:rsidR="00B94105" w:rsidRPr="00B94105" w:rsidRDefault="00B94105">
      <w:pPr>
        <w:rPr>
          <w:b/>
          <w:bCs/>
        </w:rPr>
      </w:pPr>
      <w:r w:rsidRPr="00B94105">
        <w:rPr>
          <w:b/>
          <w:bCs/>
        </w:rPr>
        <w:t>Hoe werkt het?</w:t>
      </w:r>
    </w:p>
    <w:p w14:paraId="09B611B2" w14:textId="36C68866" w:rsidR="00B94105" w:rsidRDefault="00EF4C99" w:rsidP="00B94105">
      <w:pPr>
        <w:pStyle w:val="Lijstalinea"/>
        <w:numPr>
          <w:ilvl w:val="0"/>
          <w:numId w:val="1"/>
        </w:numPr>
      </w:pPr>
      <w:r>
        <w:t xml:space="preserve">Print de </w:t>
      </w:r>
      <w:r w:rsidR="00121E72">
        <w:t xml:space="preserve">ingevulde </w:t>
      </w:r>
      <w:r>
        <w:t xml:space="preserve">Voorbij de Rij verklaring </w:t>
      </w:r>
      <w:r w:rsidR="006E6CF2">
        <w:t xml:space="preserve">en neem deze </w:t>
      </w:r>
      <w:r>
        <w:t xml:space="preserve">mee </w:t>
      </w:r>
      <w:r w:rsidR="000916A0">
        <w:t>naar het theater</w:t>
      </w:r>
    </w:p>
    <w:p w14:paraId="3848BBE0" w14:textId="77777777" w:rsidR="00B94105" w:rsidRDefault="00FC742F" w:rsidP="00B94105">
      <w:pPr>
        <w:pStyle w:val="Lijstalinea"/>
        <w:numPr>
          <w:ilvl w:val="0"/>
          <w:numId w:val="1"/>
        </w:numPr>
      </w:pPr>
      <w:r>
        <w:t xml:space="preserve">Loop voorbij de rij en laat deze </w:t>
      </w:r>
      <w:r w:rsidR="00121E72">
        <w:t xml:space="preserve">verklaring </w:t>
      </w:r>
      <w:r>
        <w:t>zien aan de medewerker die de kaarten scant</w:t>
      </w:r>
    </w:p>
    <w:p w14:paraId="0C7FBFB7" w14:textId="12C5B967" w:rsidR="00B94105" w:rsidRDefault="00121E72" w:rsidP="00B94105">
      <w:pPr>
        <w:pStyle w:val="Lijstalinea"/>
        <w:numPr>
          <w:ilvl w:val="0"/>
          <w:numId w:val="1"/>
        </w:numPr>
      </w:pPr>
      <w:r>
        <w:t>Je kunt</w:t>
      </w:r>
      <w:r w:rsidR="00AF6E8B">
        <w:t xml:space="preserve"> vervolgens</w:t>
      </w:r>
      <w:r>
        <w:t xml:space="preserve"> doorlopen</w:t>
      </w:r>
      <w:r w:rsidR="00FC742F">
        <w:t xml:space="preserve"> naar de servicebalie </w:t>
      </w:r>
      <w:r w:rsidR="008873EC">
        <w:t>(bij binnenkomst direct links)</w:t>
      </w:r>
    </w:p>
    <w:p w14:paraId="5EC563AE" w14:textId="7E12EACC" w:rsidR="00AF6E8B" w:rsidRDefault="00B94105" w:rsidP="00AF6E8B">
      <w:pPr>
        <w:pStyle w:val="Lijstalinea"/>
        <w:numPr>
          <w:ilvl w:val="0"/>
          <w:numId w:val="1"/>
        </w:numPr>
      </w:pPr>
      <w:r>
        <w:t>J</w:t>
      </w:r>
      <w:r w:rsidR="00121E72">
        <w:t>e wordt daar verder geholpen door</w:t>
      </w:r>
      <w:r w:rsidR="00FC742F">
        <w:t xml:space="preserve"> </w:t>
      </w:r>
      <w:r w:rsidR="00121E72">
        <w:t>een medewerker van Het Nationale Theater</w:t>
      </w:r>
      <w:r w:rsidR="00FC742F">
        <w:t xml:space="preserve">. </w:t>
      </w:r>
      <w:r>
        <w:t>De medewerker kan je laten zien waar bijvoorbeeld de rustruimte is en verdere vragen beantwoorden.</w:t>
      </w:r>
    </w:p>
    <w:p w14:paraId="4865E701" w14:textId="085BE24A" w:rsidR="00EF4C99" w:rsidRDefault="00EF4C99"/>
    <w:p w14:paraId="37901DE6" w14:textId="2ED7CB69" w:rsidR="00EF4C99" w:rsidRDefault="00EF4C99"/>
    <w:p w14:paraId="27A3403B" w14:textId="51EAFF11" w:rsidR="00EF4C99" w:rsidRDefault="00EF4C99">
      <w:pPr>
        <w:pBdr>
          <w:bottom w:val="single" w:sz="6" w:space="1" w:color="auto"/>
        </w:pBdr>
      </w:pPr>
      <w:r>
        <w:t>Naam:</w:t>
      </w:r>
    </w:p>
    <w:p w14:paraId="11E59D7C" w14:textId="77777777" w:rsidR="00121E72" w:rsidRDefault="00121E72"/>
    <w:p w14:paraId="2FF996BF" w14:textId="5593490E" w:rsidR="00EF4C99" w:rsidRDefault="00EF4C99"/>
    <w:p w14:paraId="4E9BDC25" w14:textId="1B3F356F" w:rsidR="00121E72" w:rsidRDefault="003A4B2F">
      <w:pPr>
        <w:pBdr>
          <w:bottom w:val="single" w:sz="6" w:space="1" w:color="auto"/>
        </w:pBdr>
      </w:pPr>
      <w:r>
        <w:t>Ik bezoek de voorstelling</w:t>
      </w:r>
      <w:r w:rsidR="00917388">
        <w:t>:</w:t>
      </w:r>
    </w:p>
    <w:p w14:paraId="19050A23" w14:textId="77777777" w:rsidR="00121E72" w:rsidRDefault="00121E72"/>
    <w:p w14:paraId="6B7255E8" w14:textId="2CF03EDE" w:rsidR="003A4B2F" w:rsidRDefault="003A4B2F">
      <w:pPr>
        <w:pBdr>
          <w:bottom w:val="single" w:sz="6" w:space="1" w:color="auto"/>
        </w:pBdr>
      </w:pPr>
    </w:p>
    <w:p w14:paraId="17A88C23" w14:textId="3814EB1D" w:rsidR="00AF6E8B" w:rsidRDefault="00AF6E8B">
      <w:pPr>
        <w:pBdr>
          <w:bottom w:val="single" w:sz="6" w:space="1" w:color="auto"/>
        </w:pBdr>
      </w:pPr>
    </w:p>
    <w:p w14:paraId="158C8D8E" w14:textId="4C1F4824" w:rsidR="00AF6E8B" w:rsidRDefault="00AF6E8B">
      <w:pPr>
        <w:pBdr>
          <w:bottom w:val="single" w:sz="6" w:space="1" w:color="auto"/>
        </w:pBdr>
      </w:pPr>
    </w:p>
    <w:p w14:paraId="671F78D3" w14:textId="3D6B1822" w:rsidR="00AF6E8B" w:rsidRDefault="00AF6E8B">
      <w:pPr>
        <w:pBdr>
          <w:bottom w:val="single" w:sz="6" w:space="1" w:color="auto"/>
        </w:pBdr>
      </w:pPr>
    </w:p>
    <w:p w14:paraId="5089B641" w14:textId="4E21B6A7" w:rsidR="00AF6E8B" w:rsidRDefault="00AF6E8B">
      <w:pPr>
        <w:pBdr>
          <w:bottom w:val="single" w:sz="6" w:space="1" w:color="auto"/>
        </w:pBdr>
      </w:pPr>
    </w:p>
    <w:p w14:paraId="7E68F2BD" w14:textId="1B354735" w:rsidR="00AF6E8B" w:rsidRDefault="00AF6E8B">
      <w:pPr>
        <w:pBdr>
          <w:bottom w:val="single" w:sz="6" w:space="1" w:color="auto"/>
        </w:pBdr>
      </w:pPr>
    </w:p>
    <w:p w14:paraId="65F96A2F" w14:textId="77777777" w:rsidR="00AF6E8B" w:rsidRDefault="00AF6E8B">
      <w:pPr>
        <w:pBdr>
          <w:bottom w:val="single" w:sz="6" w:space="1" w:color="auto"/>
        </w:pBdr>
      </w:pPr>
    </w:p>
    <w:p w14:paraId="0833B8D5" w14:textId="77777777" w:rsidR="00AF6E8B" w:rsidRDefault="00AF6E8B" w:rsidP="00917388">
      <w:pPr>
        <w:textAlignment w:val="top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*</w:t>
      </w:r>
      <w:r w:rsidR="006E6CF2" w:rsidRPr="006E6CF2">
        <w:rPr>
          <w:rFonts w:eastAsia="Times New Roman" w:cstheme="minorHAnsi"/>
          <w:lang w:eastAsia="nl-NL"/>
        </w:rPr>
        <w:t xml:space="preserve"> </w:t>
      </w:r>
      <w:r w:rsidR="00917388">
        <w:rPr>
          <w:rFonts w:eastAsia="Times New Roman" w:cstheme="minorHAnsi"/>
          <w:lang w:eastAsia="nl-NL"/>
        </w:rPr>
        <w:t xml:space="preserve">De Voorbij de Rij verklaring is </w:t>
      </w:r>
      <w:r>
        <w:rPr>
          <w:rFonts w:eastAsia="Times New Roman" w:cstheme="minorHAnsi"/>
          <w:lang w:eastAsia="nl-NL"/>
        </w:rPr>
        <w:t>te gebruiken in de Koninklijke Schouwburg.</w:t>
      </w:r>
    </w:p>
    <w:p w14:paraId="01D75AE6" w14:textId="77777777" w:rsidR="00AF6E8B" w:rsidRDefault="00AF6E8B" w:rsidP="00917388">
      <w:pPr>
        <w:textAlignment w:val="top"/>
        <w:rPr>
          <w:rFonts w:eastAsia="Times New Roman" w:cstheme="minorHAnsi"/>
          <w:lang w:eastAsia="nl-NL"/>
        </w:rPr>
      </w:pPr>
    </w:p>
    <w:p w14:paraId="7C56C492" w14:textId="77777777" w:rsidR="00AF6E8B" w:rsidRDefault="00AF6E8B" w:rsidP="00917388">
      <w:pPr>
        <w:textAlignment w:val="top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Als je laat weten dat je komt, kunnen wij met specifieke wensen rekening houden.</w:t>
      </w:r>
    </w:p>
    <w:p w14:paraId="6846EAEF" w14:textId="79D9BE11" w:rsidR="00AF6E8B" w:rsidRPr="003B36D4" w:rsidRDefault="00AF6E8B" w:rsidP="00917388">
      <w:pPr>
        <w:textAlignment w:val="top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Stuur een mailtje aan </w:t>
      </w:r>
      <w:hyperlink r:id="rId6" w:history="1">
        <w:r w:rsidRPr="00B916EF">
          <w:rPr>
            <w:rStyle w:val="Hyperlink"/>
            <w:rFonts w:eastAsia="Times New Roman" w:cstheme="minorHAnsi"/>
            <w:lang w:eastAsia="nl-NL"/>
          </w:rPr>
          <w:t>onbeperkt@hnt.nl</w:t>
        </w:r>
      </w:hyperlink>
      <w:r>
        <w:rPr>
          <w:rFonts w:eastAsia="Times New Roman" w:cstheme="minorHAnsi"/>
          <w:lang w:eastAsia="nl-NL"/>
        </w:rPr>
        <w:t xml:space="preserve">. </w:t>
      </w:r>
    </w:p>
    <w:sectPr w:rsidR="00AF6E8B" w:rsidRPr="003B36D4" w:rsidSect="002769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6E1"/>
    <w:multiLevelType w:val="hybridMultilevel"/>
    <w:tmpl w:val="F24864C0"/>
    <w:lvl w:ilvl="0" w:tplc="DF6A9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16"/>
    <w:rsid w:val="000916A0"/>
    <w:rsid w:val="00121E72"/>
    <w:rsid w:val="0027690C"/>
    <w:rsid w:val="00333848"/>
    <w:rsid w:val="003A4B2F"/>
    <w:rsid w:val="003B36D4"/>
    <w:rsid w:val="006E6CF2"/>
    <w:rsid w:val="00881E27"/>
    <w:rsid w:val="008873EC"/>
    <w:rsid w:val="008B2CF8"/>
    <w:rsid w:val="00917388"/>
    <w:rsid w:val="00A1413E"/>
    <w:rsid w:val="00AF6E8B"/>
    <w:rsid w:val="00B442FF"/>
    <w:rsid w:val="00B94105"/>
    <w:rsid w:val="00C45B16"/>
    <w:rsid w:val="00D11E7E"/>
    <w:rsid w:val="00DA1B86"/>
    <w:rsid w:val="00EF4C99"/>
    <w:rsid w:val="00FC742F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9A7F8"/>
  <w15:chartTrackingRefBased/>
  <w15:docId w15:val="{FA71B13B-AD9C-4D4E-A884-4BF5346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410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F6E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beperkt@hn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der Want</dc:creator>
  <cp:keywords/>
  <dc:description/>
  <cp:lastModifiedBy>Martijn Westerop</cp:lastModifiedBy>
  <cp:revision>3</cp:revision>
  <dcterms:created xsi:type="dcterms:W3CDTF">2022-02-23T15:02:00Z</dcterms:created>
  <dcterms:modified xsi:type="dcterms:W3CDTF">2022-02-23T15:16:00Z</dcterms:modified>
</cp:coreProperties>
</file>